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0E" w:rsidRPr="00EF2491" w:rsidRDefault="00CA180E" w:rsidP="00CA180E">
      <w:pPr>
        <w:rPr>
          <w:b/>
        </w:rPr>
      </w:pPr>
      <w:r>
        <w:rPr>
          <w:sz w:val="22"/>
          <w:szCs w:val="22"/>
        </w:rPr>
        <w:t xml:space="preserve">           </w:t>
      </w:r>
      <w:r>
        <w:t xml:space="preserve">                                </w:t>
      </w:r>
    </w:p>
    <w:p w:rsidR="00CA180E" w:rsidRPr="00EF2491" w:rsidRDefault="00CA180E" w:rsidP="00CA180E">
      <w:pPr>
        <w:rPr>
          <w:b/>
        </w:rPr>
      </w:pPr>
      <w:r w:rsidRPr="00EF2491">
        <w:rPr>
          <w:b/>
        </w:rPr>
        <w:t xml:space="preserve">            СОВЕТ ДЕПУТАТОВ МУНИЦИПАЛЬНОГО ОБРАЗОВАНИЯ</w:t>
      </w:r>
    </w:p>
    <w:p w:rsidR="001B2552" w:rsidRPr="00EF2491" w:rsidRDefault="00CA180E" w:rsidP="00CA180E">
      <w:pPr>
        <w:rPr>
          <w:b/>
        </w:rPr>
      </w:pPr>
      <w:r w:rsidRPr="00EF2491">
        <w:rPr>
          <w:b/>
        </w:rPr>
        <w:t xml:space="preserve">        </w:t>
      </w:r>
      <w:r w:rsidR="001B2552" w:rsidRPr="00EF2491">
        <w:rPr>
          <w:b/>
        </w:rPr>
        <w:t xml:space="preserve">              </w:t>
      </w:r>
      <w:r w:rsidRPr="00EF2491">
        <w:rPr>
          <w:b/>
        </w:rPr>
        <w:t xml:space="preserve">  </w:t>
      </w:r>
      <w:r w:rsidR="001B2552" w:rsidRPr="00EF2491">
        <w:rPr>
          <w:b/>
        </w:rPr>
        <w:t>ЕФРЕМОВО-ЗЫКОВСКИЙ</w:t>
      </w:r>
      <w:r w:rsidRPr="00EF2491">
        <w:rPr>
          <w:b/>
        </w:rPr>
        <w:t xml:space="preserve"> СЕЛЬСОВЕТ</w:t>
      </w:r>
    </w:p>
    <w:p w:rsidR="00CA180E" w:rsidRPr="00EF2491" w:rsidRDefault="001B2552" w:rsidP="00CA180E">
      <w:pPr>
        <w:rPr>
          <w:b/>
        </w:rPr>
      </w:pPr>
      <w:r w:rsidRPr="00EF2491">
        <w:rPr>
          <w:b/>
        </w:rPr>
        <w:t xml:space="preserve">                                </w:t>
      </w:r>
      <w:r w:rsidR="00CA180E" w:rsidRPr="00EF2491">
        <w:rPr>
          <w:b/>
        </w:rPr>
        <w:t xml:space="preserve"> ПОНОМАРЕВСКОГО РАЙОНА</w:t>
      </w:r>
    </w:p>
    <w:p w:rsidR="00CA180E" w:rsidRDefault="00CA180E" w:rsidP="00CA180E">
      <w:pPr>
        <w:rPr>
          <w:b/>
        </w:rPr>
      </w:pPr>
      <w:r w:rsidRPr="00EF2491">
        <w:rPr>
          <w:b/>
        </w:rPr>
        <w:t xml:space="preserve">                                   ОРЕНБУРГСКОЙ ОБЛАСТИ</w:t>
      </w:r>
    </w:p>
    <w:p w:rsidR="003C47CC" w:rsidRPr="00EF2491" w:rsidRDefault="003C47CC" w:rsidP="00CA180E">
      <w:pPr>
        <w:rPr>
          <w:b/>
        </w:rPr>
      </w:pPr>
    </w:p>
    <w:p w:rsidR="00CA180E" w:rsidRPr="00EF2491" w:rsidRDefault="00CA180E" w:rsidP="00CA180E">
      <w:pPr>
        <w:rPr>
          <w:b/>
        </w:rPr>
      </w:pPr>
    </w:p>
    <w:p w:rsidR="003C47CC" w:rsidRDefault="003C47CC" w:rsidP="00CA180E">
      <w:pPr>
        <w:rPr>
          <w:b/>
          <w:sz w:val="24"/>
          <w:szCs w:val="24"/>
        </w:rPr>
      </w:pPr>
      <w:r>
        <w:rPr>
          <w:b/>
          <w:sz w:val="24"/>
          <w:szCs w:val="24"/>
        </w:rPr>
        <w:t>31-ое заседание                                                                                      Третьего созыва 2015г.</w:t>
      </w:r>
    </w:p>
    <w:p w:rsidR="00CA180E" w:rsidRPr="00EF2491" w:rsidRDefault="003C47CC" w:rsidP="00CA180E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22.01.2020</w:t>
      </w:r>
      <w:r w:rsidR="00CA180E" w:rsidRPr="00EF2491">
        <w:rPr>
          <w:b/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 xml:space="preserve">                                       с. </w:t>
      </w:r>
      <w:proofErr w:type="spellStart"/>
      <w:r>
        <w:rPr>
          <w:b/>
          <w:sz w:val="24"/>
          <w:szCs w:val="24"/>
        </w:rPr>
        <w:t>Ефремово-Зыково</w:t>
      </w:r>
      <w:proofErr w:type="spellEnd"/>
    </w:p>
    <w:p w:rsidR="00CA180E" w:rsidRPr="00EF2491" w:rsidRDefault="00CA180E" w:rsidP="00CA180E">
      <w:pPr>
        <w:rPr>
          <w:b/>
        </w:rPr>
      </w:pPr>
    </w:p>
    <w:p w:rsidR="00CA180E" w:rsidRPr="00EF2491" w:rsidRDefault="00CA180E" w:rsidP="00CA180E">
      <w:pPr>
        <w:rPr>
          <w:b/>
        </w:rPr>
      </w:pPr>
      <w:r w:rsidRPr="00EF2491">
        <w:rPr>
          <w:b/>
        </w:rPr>
        <w:t xml:space="preserve">                                                    РЕШЕНИЕ    </w:t>
      </w:r>
      <w:r w:rsidR="003C47CC">
        <w:rPr>
          <w:b/>
        </w:rPr>
        <w:t>№ 111</w:t>
      </w:r>
      <w:r w:rsidRPr="00EF2491">
        <w:rPr>
          <w:b/>
        </w:rPr>
        <w:t xml:space="preserve">                                                                                                        </w:t>
      </w:r>
    </w:p>
    <w:p w:rsidR="00CA180E" w:rsidRPr="00EF2491" w:rsidRDefault="00CA180E" w:rsidP="00CA180E">
      <w:pPr>
        <w:rPr>
          <w:b/>
        </w:rPr>
      </w:pPr>
      <w:r w:rsidRPr="00EF2491">
        <w:rPr>
          <w:b/>
        </w:rPr>
        <w:t xml:space="preserve">                                                                                    </w:t>
      </w:r>
      <w:r w:rsidRPr="00EF2491">
        <w:rPr>
          <w:b/>
          <w:color w:val="FFFFFF"/>
        </w:rPr>
        <w:t>77</w:t>
      </w:r>
    </w:p>
    <w:p w:rsidR="00CA180E" w:rsidRPr="00EF2491" w:rsidRDefault="00CA180E" w:rsidP="00CA180E">
      <w:pPr>
        <w:rPr>
          <w:b/>
        </w:rPr>
      </w:pPr>
    </w:p>
    <w:p w:rsidR="00CA180E" w:rsidRPr="00EF2491" w:rsidRDefault="00CA180E" w:rsidP="00EF2491">
      <w:pPr>
        <w:ind w:firstLine="708"/>
        <w:jc w:val="center"/>
        <w:rPr>
          <w:b/>
        </w:rPr>
      </w:pPr>
      <w:r w:rsidRPr="00EF2491">
        <w:rPr>
          <w:b/>
        </w:rPr>
        <w:t xml:space="preserve">О внесении изменений и дополнений в решение Совета депутатов муниципального образования </w:t>
      </w:r>
      <w:r w:rsidR="00EF2491" w:rsidRPr="00EF2491">
        <w:rPr>
          <w:b/>
        </w:rPr>
        <w:t>Ефремово-Зыковский</w:t>
      </w:r>
      <w:r w:rsidRPr="00EF2491">
        <w:rPr>
          <w:b/>
        </w:rPr>
        <w:t xml:space="preserve"> сельсовет от </w:t>
      </w:r>
      <w:r w:rsidR="00EF2491" w:rsidRPr="00EF2491">
        <w:rPr>
          <w:b/>
        </w:rPr>
        <w:t>26.04.2007</w:t>
      </w:r>
      <w:r w:rsidRPr="00EF2491">
        <w:rPr>
          <w:b/>
        </w:rPr>
        <w:t xml:space="preserve">г № </w:t>
      </w:r>
      <w:r w:rsidR="00EF2491" w:rsidRPr="00EF2491">
        <w:rPr>
          <w:b/>
        </w:rPr>
        <w:t>25</w:t>
      </w:r>
      <w:r w:rsidRPr="00EF2491">
        <w:rPr>
          <w:b/>
        </w:rPr>
        <w:t xml:space="preserve"> «Об утверждении </w:t>
      </w:r>
      <w:r w:rsidR="00EF2491" w:rsidRPr="00EF2491">
        <w:rPr>
          <w:b/>
        </w:rPr>
        <w:t>П</w:t>
      </w:r>
      <w:r w:rsidRPr="00EF2491">
        <w:rPr>
          <w:b/>
        </w:rPr>
        <w:t xml:space="preserve">равил благоустройства территорий и строений в населенном пункте муниципального образования </w:t>
      </w:r>
      <w:r w:rsidR="00EF2491" w:rsidRPr="00EF2491">
        <w:rPr>
          <w:b/>
        </w:rPr>
        <w:t>Ефремово-Зыковский</w:t>
      </w:r>
      <w:r w:rsidRPr="00EF2491">
        <w:rPr>
          <w:b/>
        </w:rPr>
        <w:t xml:space="preserve"> сельсовет».</w:t>
      </w:r>
    </w:p>
    <w:p w:rsidR="00CA180E" w:rsidRDefault="00CA180E" w:rsidP="00CA180E">
      <w:pPr>
        <w:ind w:firstLine="708"/>
        <w:jc w:val="both"/>
      </w:pPr>
    </w:p>
    <w:p w:rsidR="00CA180E" w:rsidRDefault="00CA180E" w:rsidP="00CA180E">
      <w:pPr>
        <w:ind w:firstLine="708"/>
        <w:jc w:val="both"/>
      </w:pPr>
      <w:r>
        <w:t xml:space="preserve">В исполнение протеста прокурора </w:t>
      </w:r>
      <w:proofErr w:type="spellStart"/>
      <w:r>
        <w:t>Пономаревского</w:t>
      </w:r>
      <w:proofErr w:type="spellEnd"/>
      <w:r>
        <w:t xml:space="preserve"> района от 07.10.2019 № 7/1-2019 на решение Совета депутатов муниципального образования </w:t>
      </w:r>
      <w:r w:rsidR="00EF2491">
        <w:t>Ефремово-Зыковский</w:t>
      </w:r>
      <w:r>
        <w:t xml:space="preserve"> сельсовет от </w:t>
      </w:r>
      <w:r w:rsidR="00EF2491">
        <w:t>26.04.2007</w:t>
      </w:r>
      <w:r>
        <w:t xml:space="preserve">г. № </w:t>
      </w:r>
      <w:r w:rsidR="00EF2491">
        <w:t>25</w:t>
      </w:r>
      <w:r>
        <w:t xml:space="preserve"> «Об утверждении </w:t>
      </w:r>
      <w:r w:rsidR="00EF2491">
        <w:t>П</w:t>
      </w:r>
      <w:r>
        <w:t xml:space="preserve">равил благоустройства территорий и строений в населенном пункте муниципального образования </w:t>
      </w:r>
      <w:r w:rsidR="00EF2491">
        <w:t>Ефремово-Зыковский</w:t>
      </w:r>
      <w:r>
        <w:t xml:space="preserve"> сельсовет» в целях его приведения в соответствии с действующим законодательством, на основании Приказа министерства строительства и ЖКХ РФ от 13.04.2017г № 711/</w:t>
      </w:r>
      <w:proofErr w:type="spellStart"/>
      <w:r>
        <w:t>пп</w:t>
      </w:r>
      <w:proofErr w:type="spellEnd"/>
      <w:r>
        <w:t xml:space="preserve"> (главы 10, 11)</w:t>
      </w:r>
      <w:r w:rsidR="00EF2491">
        <w:t xml:space="preserve"> </w:t>
      </w:r>
      <w:r>
        <w:t xml:space="preserve">Совет депутатов муниципального образования </w:t>
      </w:r>
      <w:r w:rsidR="00EF2491">
        <w:t>Ефремово-Зыковский</w:t>
      </w:r>
      <w:r>
        <w:t xml:space="preserve"> сельсовет </w:t>
      </w:r>
      <w:proofErr w:type="spellStart"/>
      <w:r>
        <w:t>Пономаревского</w:t>
      </w:r>
      <w:proofErr w:type="spellEnd"/>
      <w:r>
        <w:t xml:space="preserve"> района Оренбургской области</w:t>
      </w:r>
    </w:p>
    <w:p w:rsidR="00CA180E" w:rsidRDefault="00CA180E" w:rsidP="00CA180E">
      <w:pPr>
        <w:ind w:firstLine="708"/>
        <w:jc w:val="both"/>
      </w:pPr>
    </w:p>
    <w:p w:rsidR="00CA180E" w:rsidRDefault="00CA180E" w:rsidP="00CA180E">
      <w:pPr>
        <w:ind w:firstLine="708"/>
        <w:jc w:val="both"/>
      </w:pPr>
      <w:r>
        <w:t xml:space="preserve">                                 РЕШИЛ</w:t>
      </w:r>
      <w:r w:rsidRPr="00FA4269">
        <w:t>:</w:t>
      </w:r>
    </w:p>
    <w:p w:rsidR="00CA180E" w:rsidRDefault="00CA180E" w:rsidP="00CA180E">
      <w:pPr>
        <w:ind w:firstLine="708"/>
        <w:jc w:val="both"/>
      </w:pPr>
    </w:p>
    <w:p w:rsidR="00CA180E" w:rsidRDefault="00CA180E" w:rsidP="00CA180E">
      <w:pPr>
        <w:autoSpaceDE w:val="0"/>
        <w:autoSpaceDN w:val="0"/>
        <w:adjustRightInd w:val="0"/>
        <w:ind w:firstLine="720"/>
        <w:jc w:val="both"/>
      </w:pPr>
      <w:bookmarkStart w:id="0" w:name="sub_1222"/>
      <w:bookmarkStart w:id="1" w:name="sub_93"/>
      <w:r>
        <w:t xml:space="preserve">1.  Внести в решение Совета депутатов муниципального образования </w:t>
      </w:r>
      <w:r w:rsidR="00EF2491">
        <w:t>Ефремово-Зыковский</w:t>
      </w:r>
      <w:r>
        <w:t xml:space="preserve"> сельсовет от </w:t>
      </w:r>
      <w:r w:rsidR="00EF2491">
        <w:t>26.04.2007</w:t>
      </w:r>
      <w:r>
        <w:t xml:space="preserve">г. № </w:t>
      </w:r>
      <w:r w:rsidR="00EF2491">
        <w:t>25</w:t>
      </w:r>
      <w:r>
        <w:t xml:space="preserve"> «Об утверждении </w:t>
      </w:r>
      <w:r w:rsidR="00EF2491">
        <w:t>П</w:t>
      </w:r>
      <w:r>
        <w:t xml:space="preserve">равил благоустройства территорий и строений в населенном пункте муниципального образования </w:t>
      </w:r>
      <w:r w:rsidR="00EF2491">
        <w:t>Ефремово-Зыковский</w:t>
      </w:r>
      <w:r>
        <w:t xml:space="preserve"> сельсовет» следующие изменения и дополнения:</w:t>
      </w:r>
    </w:p>
    <w:p w:rsidR="00CA180E" w:rsidRDefault="00CA180E" w:rsidP="00CA180E">
      <w:pPr>
        <w:autoSpaceDE w:val="0"/>
        <w:autoSpaceDN w:val="0"/>
        <w:adjustRightInd w:val="0"/>
        <w:ind w:firstLine="720"/>
        <w:jc w:val="both"/>
      </w:pPr>
      <w:r>
        <w:t>1. Внести изменения в п.1.5 настоящего Решения: добавить подпункт:</w:t>
      </w:r>
    </w:p>
    <w:p w:rsidR="00CA180E" w:rsidRDefault="00CA180E" w:rsidP="00CA180E">
      <w:pPr>
        <w:autoSpaceDE w:val="0"/>
        <w:autoSpaceDN w:val="0"/>
        <w:adjustRightInd w:val="0"/>
        <w:ind w:firstLine="720"/>
        <w:jc w:val="both"/>
      </w:pPr>
      <w:r>
        <w:t xml:space="preserve"> </w:t>
      </w:r>
      <w:proofErr w:type="gramStart"/>
      <w:r>
        <w:t>следующего</w:t>
      </w:r>
      <w:proofErr w:type="gramEnd"/>
      <w:r>
        <w:t xml:space="preserve"> содержания: </w:t>
      </w:r>
      <w:r w:rsidR="001B2552">
        <w:t>м</w:t>
      </w:r>
      <w:r>
        <w:t xml:space="preserve">) «дорожные знаки, разметка, светофорные устройства». </w:t>
      </w:r>
      <w:bookmarkStart w:id="2" w:name="sub_1003"/>
      <w:bookmarkEnd w:id="0"/>
    </w:p>
    <w:p w:rsidR="00CA180E" w:rsidRDefault="00CA180E" w:rsidP="00CA180E">
      <w:pPr>
        <w:autoSpaceDE w:val="0"/>
        <w:autoSpaceDN w:val="0"/>
        <w:adjustRightInd w:val="0"/>
        <w:ind w:firstLine="720"/>
        <w:jc w:val="both"/>
      </w:pPr>
      <w:r>
        <w:t>2</w:t>
      </w:r>
      <w:r w:rsidRPr="00DF33D0">
        <w:t xml:space="preserve">. </w:t>
      </w:r>
      <w:bookmarkStart w:id="3" w:name="sub_1004"/>
      <w:bookmarkStart w:id="4" w:name="sub_1005"/>
      <w:bookmarkEnd w:id="2"/>
      <w:r>
        <w:t>Добавить Пункт 8 настоящего Решения следующего содержания:</w:t>
      </w:r>
    </w:p>
    <w:p w:rsidR="00CA180E" w:rsidRDefault="00CA180E" w:rsidP="00CA180E">
      <w:pPr>
        <w:autoSpaceDE w:val="0"/>
        <w:autoSpaceDN w:val="0"/>
        <w:adjustRightInd w:val="0"/>
        <w:ind w:firstLine="720"/>
        <w:jc w:val="both"/>
      </w:pPr>
      <w:r>
        <w:t>«Оформление муниципального образования и информация»</w:t>
      </w:r>
    </w:p>
    <w:p w:rsidR="00CA180E" w:rsidRDefault="00CA180E" w:rsidP="00CA180E">
      <w:pPr>
        <w:autoSpaceDE w:val="0"/>
        <w:autoSpaceDN w:val="0"/>
        <w:adjustRightInd w:val="0"/>
        <w:ind w:firstLine="720"/>
        <w:jc w:val="both"/>
      </w:pPr>
      <w:r w:rsidRPr="00F27CDA">
        <w:t xml:space="preserve">8.1. Установку информационных конструкций (далее - вывесок), а также размещение иных графических элементов рекомендуется осуществлять в соответствии с утвержденными местными правилами, разработанными с учетом части 5.8 статьи 19 Федерального </w:t>
      </w:r>
      <w:hyperlink r:id="rId4" w:history="1">
        <w:r w:rsidRPr="00F27CDA">
          <w:rPr>
            <w:rStyle w:val="a4"/>
          </w:rPr>
          <w:t>закона от 13.03.2006 N 38-ФЗ</w:t>
        </w:r>
      </w:hyperlink>
      <w:r w:rsidRPr="00F27CDA">
        <w:t xml:space="preserve"> </w:t>
      </w:r>
      <w:r>
        <w:t>«</w:t>
      </w:r>
      <w:r w:rsidRPr="00F27CDA">
        <w:t>О рекламе</w:t>
      </w:r>
      <w:r>
        <w:t>»</w:t>
      </w:r>
      <w:r w:rsidRPr="00F27CDA">
        <w:t>.</w:t>
      </w:r>
    </w:p>
    <w:p w:rsidR="00CA180E" w:rsidRPr="00F27CDA" w:rsidRDefault="00CA180E" w:rsidP="00CA180E">
      <w:pPr>
        <w:pStyle w:val="a3"/>
        <w:jc w:val="both"/>
        <w:rPr>
          <w:sz w:val="28"/>
          <w:szCs w:val="28"/>
        </w:rPr>
      </w:pPr>
      <w:r w:rsidRPr="00F27CDA">
        <w:rPr>
          <w:sz w:val="28"/>
          <w:szCs w:val="28"/>
        </w:rPr>
        <w:t xml:space="preserve">8.2. Организациям, эксплуатирующим световые рекламы и вывески, рекомендуется обеспечивать своевременную замену перегоревших </w:t>
      </w:r>
      <w:proofErr w:type="spellStart"/>
      <w:r w:rsidRPr="00F27CDA">
        <w:rPr>
          <w:sz w:val="28"/>
          <w:szCs w:val="28"/>
        </w:rPr>
        <w:lastRenderedPageBreak/>
        <w:t>газосветовых</w:t>
      </w:r>
      <w:proofErr w:type="spellEnd"/>
      <w:r w:rsidRPr="00F27CDA">
        <w:rPr>
          <w:sz w:val="28"/>
          <w:szCs w:val="28"/>
        </w:rPr>
        <w:t xml:space="preserve"> трубок и электроламп. В случае неисправности отдельных знаков рекламы или вывески рекомендуется выключать полностью.</w:t>
      </w:r>
    </w:p>
    <w:p w:rsidR="00CA180E" w:rsidRPr="00F27CDA" w:rsidRDefault="00CA180E" w:rsidP="00CA180E">
      <w:pPr>
        <w:pStyle w:val="a3"/>
        <w:jc w:val="both"/>
        <w:rPr>
          <w:sz w:val="28"/>
          <w:szCs w:val="28"/>
        </w:rPr>
      </w:pPr>
      <w:r w:rsidRPr="00F27CDA">
        <w:rPr>
          <w:sz w:val="28"/>
          <w:szCs w:val="28"/>
        </w:rPr>
        <w:t>8.3. Не рекомендуется размещать на зданиях вывески и рекламу, перекрывающие архитектурные элементы зданий (например: оконные проемы, колонны, орнамент и прочие). Вывески с подложками не рекомендуется размещать на памятниках архитектуры и зданиях, год постройки которых 1953-й или более ранний. Рекламу рекомендуется размещать на глухих фасадах зданий (брандм</w:t>
      </w:r>
      <w:r>
        <w:rPr>
          <w:sz w:val="28"/>
          <w:szCs w:val="28"/>
        </w:rPr>
        <w:t>ауэрах) в количестве не более четырех.</w:t>
      </w:r>
    </w:p>
    <w:p w:rsidR="00CA180E" w:rsidRPr="00F27CDA" w:rsidRDefault="00CA180E" w:rsidP="00CA180E">
      <w:pPr>
        <w:pStyle w:val="a3"/>
        <w:jc w:val="both"/>
        <w:rPr>
          <w:sz w:val="28"/>
          <w:szCs w:val="28"/>
        </w:rPr>
      </w:pPr>
      <w:r w:rsidRPr="00F27CDA">
        <w:rPr>
          <w:sz w:val="28"/>
          <w:szCs w:val="28"/>
        </w:rPr>
        <w:t xml:space="preserve">8.4. Рекомендуется размещать вывески между первым и вторым этажами, выровненные по средней линии букв размером (без учета выносных элементов букв) высотой не более </w:t>
      </w:r>
      <w:smartTag w:uri="urn:schemas-microsoft-com:office:smarttags" w:element="metricconverter">
        <w:smartTagPr>
          <w:attr w:name="ProductID" w:val="60 см"/>
        </w:smartTagPr>
        <w:r w:rsidRPr="00F27CDA">
          <w:rPr>
            <w:sz w:val="28"/>
            <w:szCs w:val="28"/>
          </w:rPr>
          <w:t>60 см</w:t>
        </w:r>
      </w:smartTag>
      <w:r w:rsidRPr="00F27CDA">
        <w:rPr>
          <w:sz w:val="28"/>
          <w:szCs w:val="28"/>
        </w:rPr>
        <w:t>. На памятниках архитектуры рекомендуется размещать вывески со сдержанной цветовой гаммой (в том числе натурального цвета материалов: металл, камень, дерево). Для торговых комплексов рекомендуется разработка собственных архитектурно-художественных концепций, определяющих размещение и конструкцию вывесок.</w:t>
      </w:r>
    </w:p>
    <w:p w:rsidR="00CA180E" w:rsidRPr="00F27CDA" w:rsidRDefault="00CA180E" w:rsidP="00CA180E">
      <w:pPr>
        <w:pStyle w:val="a3"/>
        <w:jc w:val="both"/>
        <w:rPr>
          <w:sz w:val="28"/>
          <w:szCs w:val="28"/>
        </w:rPr>
      </w:pPr>
      <w:r w:rsidRPr="00F27CDA">
        <w:rPr>
          <w:sz w:val="28"/>
          <w:szCs w:val="28"/>
        </w:rPr>
        <w:t>8.5. Расклейку газет, афиш, плакатов, различного рода объявлений и реклам рекомендуется разрешать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CA180E" w:rsidRPr="00F27CDA" w:rsidRDefault="00CA180E" w:rsidP="00CA180E">
      <w:pPr>
        <w:pStyle w:val="a3"/>
        <w:jc w:val="both"/>
        <w:rPr>
          <w:sz w:val="28"/>
          <w:szCs w:val="28"/>
        </w:rPr>
      </w:pPr>
      <w:r w:rsidRPr="00F27CDA">
        <w:rPr>
          <w:sz w:val="28"/>
          <w:szCs w:val="28"/>
        </w:rPr>
        <w:t>8.6. Очистку от объявлений опор электротранспорта, уличного освещения, цоколя зданий, заборов и других сооружений рекомендуется осуществлять организациям, эксплуатирующим данные объекты.</w:t>
      </w:r>
    </w:p>
    <w:p w:rsidR="00CA180E" w:rsidRPr="00F27CDA" w:rsidRDefault="00CA180E" w:rsidP="00CA180E">
      <w:pPr>
        <w:pStyle w:val="a3"/>
        <w:jc w:val="both"/>
        <w:rPr>
          <w:sz w:val="28"/>
          <w:szCs w:val="28"/>
        </w:rPr>
      </w:pPr>
      <w:r w:rsidRPr="00F27CDA">
        <w:rPr>
          <w:sz w:val="28"/>
          <w:szCs w:val="28"/>
        </w:rPr>
        <w:t>8.7. Размещение и эксплуатацию рекламных конструкций рекомендуется осуществлять в порядке, установленном решением представительного органа муниципального образования.</w:t>
      </w:r>
    </w:p>
    <w:p w:rsidR="00CA180E" w:rsidRPr="00F27CDA" w:rsidRDefault="00CA180E" w:rsidP="00CA180E">
      <w:pPr>
        <w:pStyle w:val="a3"/>
        <w:jc w:val="both"/>
        <w:rPr>
          <w:sz w:val="28"/>
          <w:szCs w:val="28"/>
        </w:rPr>
      </w:pPr>
      <w:r w:rsidRPr="00F27CDA">
        <w:rPr>
          <w:sz w:val="28"/>
          <w:szCs w:val="28"/>
        </w:rPr>
        <w:t>8.8. Рекламные конструкции не рекомендуется располагать отдельно от оборудования (за исключением, например, конструкций культурных и спортивных объектов, а также афишных тумб).</w:t>
      </w:r>
    </w:p>
    <w:p w:rsidR="00CA180E" w:rsidRPr="00F27CDA" w:rsidRDefault="00CA180E" w:rsidP="00CA180E">
      <w:pPr>
        <w:pStyle w:val="a3"/>
        <w:jc w:val="both"/>
        <w:rPr>
          <w:sz w:val="28"/>
          <w:szCs w:val="28"/>
        </w:rPr>
      </w:pPr>
      <w:r w:rsidRPr="00F27CDA">
        <w:rPr>
          <w:sz w:val="28"/>
          <w:szCs w:val="28"/>
        </w:rPr>
        <w:t>8.9. Крупноформатные рекламные конструкции (</w:t>
      </w:r>
      <w:proofErr w:type="spellStart"/>
      <w:r w:rsidRPr="00F27CDA">
        <w:rPr>
          <w:sz w:val="28"/>
          <w:szCs w:val="28"/>
        </w:rPr>
        <w:t>билборды</w:t>
      </w:r>
      <w:proofErr w:type="spellEnd"/>
      <w:r w:rsidRPr="00F27CDA">
        <w:rPr>
          <w:sz w:val="28"/>
          <w:szCs w:val="28"/>
        </w:rPr>
        <w:t xml:space="preserve">, </w:t>
      </w:r>
      <w:proofErr w:type="spellStart"/>
      <w:r w:rsidRPr="00F27CDA">
        <w:rPr>
          <w:sz w:val="28"/>
          <w:szCs w:val="28"/>
        </w:rPr>
        <w:t>суперсайты</w:t>
      </w:r>
      <w:proofErr w:type="spellEnd"/>
      <w:r w:rsidRPr="00F27CDA">
        <w:rPr>
          <w:sz w:val="28"/>
          <w:szCs w:val="28"/>
        </w:rPr>
        <w:t xml:space="preserve"> и прочие) не рекомендуется располагать ближе </w:t>
      </w:r>
      <w:smartTag w:uri="urn:schemas-microsoft-com:office:smarttags" w:element="metricconverter">
        <w:smartTagPr>
          <w:attr w:name="ProductID" w:val="100 метров"/>
        </w:smartTagPr>
        <w:r w:rsidRPr="00F27CDA">
          <w:rPr>
            <w:sz w:val="28"/>
            <w:szCs w:val="28"/>
          </w:rPr>
          <w:t>100 метров</w:t>
        </w:r>
      </w:smartTag>
      <w:r w:rsidRPr="00F27CDA">
        <w:rPr>
          <w:sz w:val="28"/>
          <w:szCs w:val="28"/>
        </w:rPr>
        <w:t xml:space="preserve"> от жилых, общественных и офисных зданий.</w:t>
      </w:r>
    </w:p>
    <w:p w:rsidR="00CA180E" w:rsidRPr="00F27CDA" w:rsidRDefault="00CA180E" w:rsidP="00CA180E">
      <w:pPr>
        <w:pStyle w:val="a3"/>
        <w:jc w:val="both"/>
        <w:rPr>
          <w:sz w:val="28"/>
          <w:szCs w:val="28"/>
        </w:rPr>
      </w:pPr>
      <w:r w:rsidRPr="00F27CDA">
        <w:rPr>
          <w:sz w:val="28"/>
          <w:szCs w:val="28"/>
        </w:rPr>
        <w:t>8.10. Рекомендуется разработать правила оформления строительных площадок, включающие в себя требования по содержанию и оформлению информации о возводимых объектах капитального строительства.</w:t>
      </w:r>
    </w:p>
    <w:p w:rsidR="00CA180E" w:rsidRPr="00F27CDA" w:rsidRDefault="00CA180E" w:rsidP="00CA180E">
      <w:pPr>
        <w:pStyle w:val="a3"/>
        <w:jc w:val="both"/>
        <w:rPr>
          <w:sz w:val="28"/>
          <w:szCs w:val="28"/>
        </w:rPr>
      </w:pPr>
      <w:r w:rsidRPr="00F27CDA">
        <w:rPr>
          <w:sz w:val="28"/>
          <w:szCs w:val="28"/>
        </w:rPr>
        <w:t>8.11. Рекомендации по организации навигации.</w:t>
      </w:r>
    </w:p>
    <w:p w:rsidR="00CA180E" w:rsidRPr="00F27CDA" w:rsidRDefault="00CA180E" w:rsidP="00CA180E">
      <w:pPr>
        <w:pStyle w:val="a3"/>
        <w:jc w:val="both"/>
        <w:rPr>
          <w:sz w:val="28"/>
          <w:szCs w:val="28"/>
        </w:rPr>
      </w:pPr>
      <w:r w:rsidRPr="00F27CDA">
        <w:rPr>
          <w:sz w:val="28"/>
          <w:szCs w:val="28"/>
        </w:rPr>
        <w:t>8.12. Навигацию рекомендуется размещать в удобных местах, не вызывая визуальный шум и не перекрывая архитектурные элементы зданий.</w:t>
      </w:r>
    </w:p>
    <w:p w:rsidR="00CA180E" w:rsidRPr="00F27CDA" w:rsidRDefault="00CA180E" w:rsidP="00CA180E">
      <w:pPr>
        <w:pStyle w:val="a3"/>
        <w:jc w:val="both"/>
        <w:rPr>
          <w:sz w:val="28"/>
          <w:szCs w:val="28"/>
        </w:rPr>
      </w:pPr>
      <w:r w:rsidRPr="00F27CDA">
        <w:rPr>
          <w:sz w:val="28"/>
          <w:szCs w:val="28"/>
        </w:rPr>
        <w:lastRenderedPageBreak/>
        <w:t xml:space="preserve">8.13. Рекомендации по организации уличного искусства (стрит-арт, граффити, </w:t>
      </w:r>
      <w:proofErr w:type="spellStart"/>
      <w:r w:rsidRPr="00F27CDA">
        <w:rPr>
          <w:sz w:val="28"/>
          <w:szCs w:val="28"/>
        </w:rPr>
        <w:t>мурали</w:t>
      </w:r>
      <w:proofErr w:type="spellEnd"/>
      <w:r w:rsidRPr="00F27CDA">
        <w:rPr>
          <w:sz w:val="28"/>
          <w:szCs w:val="28"/>
        </w:rPr>
        <w:t>).</w:t>
      </w:r>
    </w:p>
    <w:p w:rsidR="00CA180E" w:rsidRDefault="00CA180E" w:rsidP="00CA180E">
      <w:pPr>
        <w:pStyle w:val="a3"/>
        <w:jc w:val="both"/>
      </w:pPr>
      <w:r w:rsidRPr="00F27CDA">
        <w:rPr>
          <w:sz w:val="28"/>
          <w:szCs w:val="28"/>
        </w:rPr>
        <w:t xml:space="preserve">8.14. Рекомендуется определить и регламентировать зоны муниципального образования, типы объектов где разрешено, запрещено или нормировано использование уличного искусства для стен, заборов и других городских поверхностей. Рекомендуется использовать оформление подобными рисунками глухих заборов и брандмауэров. В центральной части муниципального образования и других значимых территориях подобное оформление рекомендуется согласовывать с органами местного </w:t>
      </w:r>
      <w:bookmarkStart w:id="5" w:name="_GoBack"/>
      <w:bookmarkEnd w:id="5"/>
      <w:r w:rsidRPr="00F27CDA">
        <w:rPr>
          <w:sz w:val="28"/>
          <w:szCs w:val="28"/>
        </w:rPr>
        <w:t>самоуправления.</w:t>
      </w:r>
      <w:r>
        <w:t xml:space="preserve"> </w:t>
      </w:r>
    </w:p>
    <w:p w:rsidR="00CA180E" w:rsidRDefault="00CA180E" w:rsidP="00CA180E">
      <w:pPr>
        <w:autoSpaceDE w:val="0"/>
        <w:autoSpaceDN w:val="0"/>
        <w:adjustRightInd w:val="0"/>
        <w:ind w:firstLine="720"/>
        <w:jc w:val="both"/>
      </w:pPr>
      <w:r>
        <w:t>3. Пункт 8 считать соответственно пунктом 9.</w:t>
      </w:r>
    </w:p>
    <w:p w:rsidR="00CA180E" w:rsidRDefault="00CA180E" w:rsidP="00CA180E">
      <w:pPr>
        <w:autoSpaceDE w:val="0"/>
        <w:autoSpaceDN w:val="0"/>
        <w:adjustRightInd w:val="0"/>
        <w:ind w:firstLine="720"/>
        <w:jc w:val="both"/>
      </w:pPr>
      <w:r>
        <w:t>4. Контроль за исполнением настоящего решения возложить на депутатскую комиссию по бюджету, экономики и вопросам жизнеобеспечении села.</w:t>
      </w:r>
    </w:p>
    <w:p w:rsidR="00CA180E" w:rsidRDefault="00CA180E" w:rsidP="00CA180E">
      <w:pPr>
        <w:autoSpaceDE w:val="0"/>
        <w:autoSpaceDN w:val="0"/>
        <w:adjustRightInd w:val="0"/>
        <w:ind w:firstLine="720"/>
        <w:jc w:val="both"/>
      </w:pPr>
      <w:r>
        <w:t xml:space="preserve">5. Настоящее Решение вступает в силу </w:t>
      </w:r>
      <w:r w:rsidR="00EF2491">
        <w:t>после</w:t>
      </w:r>
      <w:r>
        <w:t xml:space="preserve"> его обнародования.</w:t>
      </w:r>
    </w:p>
    <w:p w:rsidR="00CA180E" w:rsidRDefault="00CA180E" w:rsidP="00CA180E">
      <w:pPr>
        <w:autoSpaceDE w:val="0"/>
        <w:autoSpaceDN w:val="0"/>
        <w:adjustRightInd w:val="0"/>
        <w:ind w:firstLine="720"/>
        <w:jc w:val="both"/>
      </w:pPr>
    </w:p>
    <w:p w:rsidR="00CA180E" w:rsidRDefault="00CA180E" w:rsidP="00CA180E">
      <w:pPr>
        <w:autoSpaceDE w:val="0"/>
        <w:autoSpaceDN w:val="0"/>
        <w:adjustRightInd w:val="0"/>
        <w:jc w:val="both"/>
      </w:pPr>
    </w:p>
    <w:p w:rsidR="00CA180E" w:rsidRDefault="00CA180E" w:rsidP="00CA180E">
      <w:pPr>
        <w:autoSpaceDE w:val="0"/>
        <w:autoSpaceDN w:val="0"/>
        <w:adjustRightInd w:val="0"/>
        <w:jc w:val="both"/>
      </w:pPr>
    </w:p>
    <w:p w:rsidR="00CA180E" w:rsidRDefault="00EF2491" w:rsidP="00CA180E">
      <w:pPr>
        <w:autoSpaceDE w:val="0"/>
        <w:autoSpaceDN w:val="0"/>
        <w:adjustRightInd w:val="0"/>
        <w:jc w:val="both"/>
      </w:pPr>
      <w:r>
        <w:t>Председатель Совета депутатов</w:t>
      </w:r>
      <w:r w:rsidR="00CA180E">
        <w:t xml:space="preserve">  </w:t>
      </w:r>
    </w:p>
    <w:p w:rsidR="00CA180E" w:rsidRDefault="00EF2491" w:rsidP="00CA180E">
      <w:pPr>
        <w:autoSpaceDE w:val="0"/>
        <w:autoSpaceDN w:val="0"/>
        <w:adjustRightInd w:val="0"/>
        <w:jc w:val="both"/>
      </w:pPr>
      <w:r>
        <w:t>Глава сельсовета                                                                                  В.В. Чегодаев</w:t>
      </w:r>
      <w:r w:rsidR="00CA180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180E" w:rsidRPr="00DF33D0" w:rsidRDefault="00CA180E" w:rsidP="00CA180E">
      <w:pPr>
        <w:autoSpaceDE w:val="0"/>
        <w:autoSpaceDN w:val="0"/>
        <w:adjustRightInd w:val="0"/>
        <w:ind w:firstLine="720"/>
        <w:jc w:val="both"/>
      </w:pPr>
      <w:r>
        <w:t xml:space="preserve"> </w:t>
      </w:r>
      <w:bookmarkEnd w:id="1"/>
      <w:bookmarkEnd w:id="3"/>
      <w:bookmarkEnd w:id="4"/>
      <w:r>
        <w:t xml:space="preserve"> </w:t>
      </w:r>
    </w:p>
    <w:p w:rsidR="004B4723" w:rsidRDefault="004B4723"/>
    <w:sectPr w:rsidR="004B4723" w:rsidSect="00DC1A6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37"/>
    <w:rsid w:val="001B2552"/>
    <w:rsid w:val="003C47CC"/>
    <w:rsid w:val="004B4723"/>
    <w:rsid w:val="00552537"/>
    <w:rsid w:val="00CA180E"/>
    <w:rsid w:val="00E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DACFD-7E66-4A51-AAEE-E7AF6C63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8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80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CA18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7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7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laws.ru/laws/Federalnyy-zakon-ot-13.03.2006-N-38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6</cp:revision>
  <cp:lastPrinted>2020-02-09T10:08:00Z</cp:lastPrinted>
  <dcterms:created xsi:type="dcterms:W3CDTF">2020-02-07T12:56:00Z</dcterms:created>
  <dcterms:modified xsi:type="dcterms:W3CDTF">2020-02-09T10:09:00Z</dcterms:modified>
</cp:coreProperties>
</file>