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0"/>
      </w:tblGrid>
      <w:tr w:rsidR="00D02009" w:rsidRPr="00D02009" w:rsidTr="00D02009">
        <w:trPr>
          <w:tblCellSpacing w:w="0" w:type="dxa"/>
          <w:jc w:val="center"/>
        </w:trPr>
        <w:tc>
          <w:tcPr>
            <w:tcW w:w="9780" w:type="dxa"/>
            <w:shd w:val="clear" w:color="auto" w:fill="FFFFFF"/>
            <w:hideMark/>
          </w:tcPr>
          <w:p w:rsidR="00D02009" w:rsidRDefault="0086387D" w:rsidP="0086387D">
            <w:pPr>
              <w:pStyle w:val="a5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 xml:space="preserve">                                                                                                                                                               Приложение к решению Совета депутатов МО Ефремово-Зыковский</w:t>
            </w:r>
          </w:p>
          <w:p w:rsidR="0086387D" w:rsidRDefault="0086387D" w:rsidP="0086387D">
            <w:pPr>
              <w:pStyle w:val="a5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 xml:space="preserve">                                                                                                                                                                  сельсовет № 45 от 08.11.2012 г </w:t>
            </w:r>
          </w:p>
          <w:p w:rsidR="0086387D" w:rsidRPr="00D02009" w:rsidRDefault="0086387D" w:rsidP="0086387D">
            <w:pPr>
              <w:pStyle w:val="a5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Административный регламент по выдаче справок о составе семьи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1. Общие положения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1.1. Настоящий Регламент устанавливает стандарт и порядок предоставления услуги по выдаче справок о составе семьи (далее -  услуга).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1.2.  Предоставление  услуги осуществляется в соответствии с: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Конституцией Российской Федерации;          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Гражданским кодексом Российской Федерации;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Налоговым кодексом Российской Федерации;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Федеральным законом от 27.07.2006 N 152-ФЗ "О персональных данных";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Федеральным законом от 06.10.2003 № 131-ФЗ (в ред. от 05.04.2010) «Об общих принципах организации местного самоуправления в Российской Федерации»;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Федеральным законом от 27.07.2010 № 210-ФЗ «Об организации государственных и муниципальных услуг»;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- постановлением Правительства Российской Федерации от 11.11.2005 №  679 (в ред. от 16.05.2011) «О порядке разработки и 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lastRenderedPageBreak/>
              <w:t>утверждения административных регламентов исполнения государственных функций (предоставления государственных услуг)»;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- Уставом </w:t>
            </w:r>
            <w:r w:rsidR="00F97367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Ефремово-Зыковского сельсовета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1.3. Конечным результатом исполнения услуги является выдача справки о составе семьи,  либо отказ в предоставлении услуги.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1.4. Получателями услуги являются физические, юридические лица, а также должностные лица, обращающиеся за получением необходимого документа.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2. Стандарт услуги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55"/>
              <w:gridCol w:w="5055"/>
            </w:tblGrid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</w:rPr>
                    <w:t>Наименование требования стандарта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</w:rPr>
                    <w:t>Содержание требования стандарта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2.1. Наименование услуги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Выдача справки о составе семьи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2.2. Наименование органа, предоставляющего услугу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8B1868" w:rsidP="008B1868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Администрация муниципального образования</w:t>
                  </w:r>
                  <w:r w:rsidR="00D02009"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 </w:t>
                  </w:r>
                  <w:r w:rsidR="00156CD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Ефремово-Зыковск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ий</w:t>
                  </w:r>
                  <w:r w:rsidR="00156CD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2.3. . Требования к помещениям, 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каждой услуги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Присутственное место располагается по адресу: </w:t>
                  </w:r>
                  <w:r w:rsidR="00156CD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Пономаревский район</w:t>
                  </w: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, село </w:t>
                  </w:r>
                  <w:r w:rsidR="00156CD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Ефремово-Зыково</w:t>
                  </w: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, ул. </w:t>
                  </w:r>
                  <w:r w:rsidR="00156CD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Молодежная-4</w:t>
                  </w: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  </w:t>
                  </w:r>
                </w:p>
                <w:p w:rsidR="00D02009" w:rsidRPr="00D02009" w:rsidRDefault="00D02009" w:rsidP="008B1868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У входа размещена табличка с наименованием: </w:t>
                  </w:r>
                  <w:r w:rsidR="00156CD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Администрация муниципального образования Ефремово-Зыковский сельсовет</w:t>
                  </w:r>
                  <w:r w:rsidR="008B18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  Пономаревского района Оренбургской области. </w:t>
                  </w: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Присутственные места </w:t>
                  </w: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lastRenderedPageBreak/>
                    <w:t>оборудуются стульями и столами для возможного оформления документов; информационными стендами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lastRenderedPageBreak/>
                    <w:t>2.4. Режим работы органа, предоставляющего  услугу, порядок  доступа и обращений в орган, предоставляющий услугу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8B1868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Понедельник - пятница с </w:t>
                  </w:r>
                  <w:r w:rsidR="00156CD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9</w:t>
                  </w: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.00 до 17.00.   Обед с </w:t>
                  </w:r>
                  <w:r w:rsidR="008B18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13</w:t>
                  </w: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.00 до </w:t>
                  </w:r>
                  <w:r w:rsidR="008B18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14</w:t>
                  </w: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.00.    Проход свободный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2.5. Перечень документов, необходимых для  исполнения  услуги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- Паспорт заявителя; -Свидетельство о рождении детей.</w:t>
                  </w:r>
                </w:p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Заявитель может предоставить дополнительную информацию в печатной, электронной или в рукописной форме.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2.6. Время исполнения услуги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не более 30 минут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2.7. Срок предоставления услуги по письменному обращению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не более 10 дней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2.8. Исчерпывающий перечень оснований для отказа в предоставлении услуги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- предоставление неполного комплекта документов;</w:t>
                  </w:r>
                </w:p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-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документа.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2.9. Стоимость предоставления услуги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бесплатно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2.10. Результат услуги</w:t>
                  </w:r>
                </w:p>
              </w:tc>
              <w:tc>
                <w:tcPr>
                  <w:tcW w:w="5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Справка о составе семьи (приложение №1)</w:t>
                  </w:r>
                </w:p>
              </w:tc>
            </w:tr>
          </w:tbl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3. Описание последовательности действий и сроки выполнения административных процедур, требования к порядку их выполнения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Основанием для начала данной административной процедуры является обращение Заявителя в орган местного самоуправления о предоставлении услуги.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lastRenderedPageBreak/>
              <w:t>Ответственным за исполнение данных административных процедур является должностное лицо Администрации, ответственное за предоставление муниципальной услуги.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Срок исполнения данной административной процедуры составляет не более 30 минут.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Должностное лицо, ответственное за предоставление муниципальной услуги: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- изучает представленные перечисленные в п.2.5. документы для принятия решения о предоставлении муниципальной услуги, готовит документы, справки о составе семьи.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Результатом исполнения административной процедуры является  выдача заявителю справки о составе семьи.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4. Порядок и формы контроля за предоставлением услуги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Должностные лица Администрации</w:t>
            </w:r>
            <w:r w:rsidR="008B186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МО Ефремово-Зыковский сельсовет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несут ответственность за предоставление заявителю информации о предоставлении муниципальной услуги.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4.</w:t>
            </w:r>
            <w:r w:rsidR="00156CD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1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. Контроль за полнотой и качеством предоставление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Периодичность проведения проверок полноты и качества предоставления услуги осуществляется на основании распоряжений главы Администрации.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lastRenderedPageBreak/>
              <w:t>5.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5.1. Заявитель имеет право на обжалование действий или бездействие специалиста Администрации</w:t>
            </w:r>
            <w:r w:rsidR="008B186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МО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, участвующего в предоставлении услуги, в досудебном и судебном порядке.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5.2. Досудебное (внесудебное) обжалование: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5.2.1. Заявитель имеет право обратиться с жалобой к главе Администрации</w:t>
            </w:r>
            <w:r w:rsidR="008B186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МО Ефремово-Зыковский сельсовет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на приеме граждан или направить письменное обращение.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5.3. Настоящий Административный регламент является обязательным для исполнения должностными лицами Администрации</w:t>
            </w:r>
            <w:r w:rsidR="008B186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МО Ефремово-Зыковский сельсовет.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 5.4. Неисполнение или ненадлежащее исполнение настоящего Административного регламента должностными лицами Администрации </w:t>
            </w:r>
            <w:r w:rsidR="008B186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МО 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lastRenderedPageBreak/>
              <w:t>влечет дисциплинарную ответственность, установленную законодательством Российской Федерации.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5.5. Судебное обжалование: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5.5.1. Заявитель вправе обжаловать решение, принятое в ходе предоставления услуги, действия (бездействие) должностного лица в судебном порядке.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5.5.2. Заявитель вправе обратиться в суд с заявлением в течение трех месяцев со дня, когда  ему стало  известно о нарушении его прав и свобод.</w:t>
            </w:r>
          </w:p>
          <w:p w:rsid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7B05F7" w:rsidRPr="00D02009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Приложение 1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                                                                                                     Справка</w:t>
            </w:r>
          </w:p>
          <w:p w:rsidR="0087172D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                                                               </w:t>
            </w: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 xml:space="preserve">Дана </w:t>
            </w:r>
            <w:r w:rsidR="0087172D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 xml:space="preserve">  администрацией муниципального образования</w:t>
            </w:r>
          </w:p>
          <w:p w:rsidR="00D02009" w:rsidRDefault="0087172D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 xml:space="preserve">                                                                 Ефремово-Зыковский  сельсовет</w:t>
            </w:r>
          </w:p>
          <w:p w:rsidR="0087172D" w:rsidRDefault="0087172D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 xml:space="preserve">                                                                 Пономаревского района</w:t>
            </w:r>
          </w:p>
          <w:p w:rsidR="0087172D" w:rsidRDefault="0087172D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 xml:space="preserve">                                                                 Оренбургской области</w:t>
            </w:r>
          </w:p>
          <w:p w:rsidR="00D02009" w:rsidRPr="00D02009" w:rsidRDefault="0087172D" w:rsidP="007B05F7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 xml:space="preserve">                                                              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 </w:t>
            </w:r>
          </w:p>
          <w:p w:rsidR="00D02009" w:rsidRPr="00D02009" w:rsidRDefault="007B05F7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 </w:t>
            </w:r>
            <w:r w:rsidR="00D02009"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в том, что он (она) действительно проживает по адресу: </w:t>
            </w:r>
            <w:r w:rsidR="0087172D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с. Ефремово-Зыково</w:t>
            </w:r>
            <w:r w:rsidR="00D02009"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:_______________________________________. И имеет следующий состав семьи:</w:t>
            </w: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</w:t>
            </w:r>
            <w:r w:rsidR="00D02009"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tbl>
            <w:tblPr>
              <w:tblW w:w="95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8"/>
              <w:gridCol w:w="6419"/>
              <w:gridCol w:w="1406"/>
              <w:gridCol w:w="1252"/>
            </w:tblGrid>
            <w:tr w:rsidR="00D02009" w:rsidRPr="00D02009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Ф.И.О. членов семьи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Степень родства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Год рожд.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lastRenderedPageBreak/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Справка дана для представления по месту требования.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87172D" w:rsidRDefault="00D02009" w:rsidP="0087172D">
            <w:pPr>
              <w:pStyle w:val="a5"/>
              <w:rPr>
                <w:rFonts w:eastAsia="Times New Roman"/>
              </w:rPr>
            </w:pPr>
            <w:r w:rsidRPr="00D02009">
              <w:rPr>
                <w:rFonts w:eastAsia="Times New Roman"/>
              </w:rPr>
              <w:t xml:space="preserve">Глава </w:t>
            </w:r>
            <w:r w:rsidR="0087172D">
              <w:rPr>
                <w:rFonts w:eastAsia="Times New Roman"/>
              </w:rPr>
              <w:t>администрации МО</w:t>
            </w:r>
          </w:p>
          <w:p w:rsidR="0087172D" w:rsidRDefault="0087172D" w:rsidP="0087172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Ефремово-Зыковский сельсовет:</w:t>
            </w:r>
          </w:p>
          <w:p w:rsidR="00D02009" w:rsidRPr="00D02009" w:rsidRDefault="00D02009" w:rsidP="0087172D">
            <w:pPr>
              <w:pStyle w:val="a5"/>
              <w:rPr>
                <w:rFonts w:eastAsia="Times New Roman"/>
              </w:rPr>
            </w:pPr>
            <w:r w:rsidRPr="00D02009">
              <w:rPr>
                <w:rFonts w:eastAsia="Times New Roman"/>
              </w:rPr>
              <w:t>                                                    _______________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Приложение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(справочное)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Реквизиты должностных лиц, ответственных за предоставление муниципальной услуги</w:t>
            </w:r>
          </w:p>
          <w:p w:rsidR="00D02009" w:rsidRPr="00D02009" w:rsidRDefault="0087172D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Администрация муниципального образования Ефремово-Зыковский сельсовет</w:t>
            </w:r>
          </w:p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25"/>
              <w:gridCol w:w="1620"/>
              <w:gridCol w:w="3600"/>
            </w:tblGrid>
            <w:tr w:rsidR="00D02009" w:rsidRPr="00D02009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Электронный адрес</w:t>
                  </w: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8B1868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Глава администрации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7B05F7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</w:rPr>
                    <w:t>24-5-25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</w:p>
              </w:tc>
            </w:tr>
            <w:tr w:rsidR="00D02009" w:rsidRPr="00D02009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8B1868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 w:rsidRPr="00D02009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 xml:space="preserve">Специалист </w:t>
                  </w:r>
                  <w:r w:rsidR="008B18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  <w:t>администрации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7B05F7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</w:rPr>
                    <w:t>24-5-25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02009" w:rsidRPr="00D02009" w:rsidRDefault="00D02009" w:rsidP="00D0200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D02009" w:rsidRPr="00D02009" w:rsidRDefault="00D02009" w:rsidP="00D02009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D02009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lastRenderedPageBreak/>
              <w:t> </w:t>
            </w:r>
          </w:p>
        </w:tc>
      </w:tr>
    </w:tbl>
    <w:p w:rsidR="009A6C00" w:rsidRDefault="009A6C00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p w:rsidR="007B05F7" w:rsidRDefault="007B05F7"/>
    <w:sectPr w:rsidR="007B05F7" w:rsidSect="00D02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79" w:rsidRDefault="00EC3379" w:rsidP="00EC3379">
      <w:pPr>
        <w:spacing w:after="0" w:line="240" w:lineRule="auto"/>
      </w:pPr>
      <w:r>
        <w:separator/>
      </w:r>
    </w:p>
  </w:endnote>
  <w:endnote w:type="continuationSeparator" w:id="1">
    <w:p w:rsidR="00EC3379" w:rsidRDefault="00EC3379" w:rsidP="00E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79" w:rsidRDefault="00EC3379" w:rsidP="00EC3379">
      <w:pPr>
        <w:spacing w:after="0" w:line="240" w:lineRule="auto"/>
      </w:pPr>
      <w:r>
        <w:separator/>
      </w:r>
    </w:p>
  </w:footnote>
  <w:footnote w:type="continuationSeparator" w:id="1">
    <w:p w:rsidR="00EC3379" w:rsidRDefault="00EC3379" w:rsidP="00EC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009"/>
    <w:rsid w:val="00156CD9"/>
    <w:rsid w:val="00171AB6"/>
    <w:rsid w:val="005A47A4"/>
    <w:rsid w:val="007B05F7"/>
    <w:rsid w:val="0086387D"/>
    <w:rsid w:val="0087172D"/>
    <w:rsid w:val="008B1868"/>
    <w:rsid w:val="009A6C00"/>
    <w:rsid w:val="00A2223F"/>
    <w:rsid w:val="00CA7839"/>
    <w:rsid w:val="00CF2FEF"/>
    <w:rsid w:val="00D02009"/>
    <w:rsid w:val="00DF44F4"/>
    <w:rsid w:val="00EC3379"/>
    <w:rsid w:val="00F9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F"/>
  </w:style>
  <w:style w:type="paragraph" w:styleId="1">
    <w:name w:val="heading 1"/>
    <w:basedOn w:val="a"/>
    <w:link w:val="10"/>
    <w:uiPriority w:val="9"/>
    <w:qFormat/>
    <w:rsid w:val="00D02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009"/>
    <w:rPr>
      <w:b/>
      <w:bCs/>
    </w:rPr>
  </w:style>
  <w:style w:type="character" w:customStyle="1" w:styleId="apple-converted-space">
    <w:name w:val="apple-converted-space"/>
    <w:basedOn w:val="a0"/>
    <w:rsid w:val="00D02009"/>
  </w:style>
  <w:style w:type="paragraph" w:styleId="a5">
    <w:name w:val="No Spacing"/>
    <w:uiPriority w:val="1"/>
    <w:qFormat/>
    <w:rsid w:val="0087172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C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379"/>
  </w:style>
  <w:style w:type="paragraph" w:styleId="a8">
    <w:name w:val="footer"/>
    <w:basedOn w:val="a"/>
    <w:link w:val="a9"/>
    <w:uiPriority w:val="99"/>
    <w:semiHidden/>
    <w:unhideWhenUsed/>
    <w:rsid w:val="00EC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3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37E8-AAD6-410F-970D-25A62C56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Виктор</cp:lastModifiedBy>
  <cp:revision>8</cp:revision>
  <cp:lastPrinted>2013-01-21T04:23:00Z</cp:lastPrinted>
  <dcterms:created xsi:type="dcterms:W3CDTF">2012-08-01T08:02:00Z</dcterms:created>
  <dcterms:modified xsi:type="dcterms:W3CDTF">2013-01-21T04:25:00Z</dcterms:modified>
</cp:coreProperties>
</file>