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АДМИНИСТРАЦИЯ 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МУНИЦИПАЛЬНОГО ОБРАЗОВАНИЯ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ЕФРЕМОВО- ЗЫКОВСКИЙ СЕЛЬСОВЕТ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ПОНОМАРЕВСКОГО РАЙОНА 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ОРЕНБУРГСКОЙ ОБЛАСТИ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ПОСТАНОВЛЕНИЕ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46EF7"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  <w:r w:rsidRPr="00E46EF7">
        <w:rPr>
          <w:sz w:val="28"/>
          <w:szCs w:val="28"/>
        </w:rPr>
        <w:t xml:space="preserve">.2012 г     №  </w:t>
      </w:r>
      <w:r>
        <w:rPr>
          <w:sz w:val="28"/>
          <w:szCs w:val="28"/>
        </w:rPr>
        <w:t>28-П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С. Ефремово-Зыково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Об утверждении реестра  муниципальных услуг , оказываемых администрацией муниципального образования Ефремово-Зыковский сельсовет.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           В соответствии с Федеральным законом  от 27.07.2010 № 210 –ФЗ</w:t>
      </w:r>
    </w:p>
    <w:p w:rsidR="00A07462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« Об организации предоставления  государственных и муниципальных услуг» распоряжением Правительства Российской Федерации от 17.12.2009 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>№ 1993-р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                                                     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 1. Утвердить прилагаемый реестр муниципальных услуг , оказываемых 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      администрацией муниципального образования Ефремово-Зыковский сельсовет.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2. Признать утратившим силу постановление администрации муниципального  образования  Ефремово-Зыковский сельсовет от 11.07.2012  № 23-П.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3. Настоящее постановление вступает в силу со дня его подписания.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07462" w:rsidRDefault="00A07462" w:rsidP="00A07462">
      <w:pPr>
        <w:pStyle w:val="a6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сельсовет:                                              В.В. Чегодаев</w:t>
      </w:r>
      <w:r w:rsidRPr="00E46EF7">
        <w:rPr>
          <w:sz w:val="28"/>
          <w:szCs w:val="28"/>
        </w:rPr>
        <w:t xml:space="preserve">    </w:t>
      </w:r>
    </w:p>
    <w:p w:rsidR="00A07462" w:rsidRDefault="00A07462" w:rsidP="00A07462">
      <w:pPr>
        <w:pStyle w:val="a6"/>
        <w:rPr>
          <w:sz w:val="28"/>
          <w:szCs w:val="28"/>
        </w:rPr>
      </w:pPr>
    </w:p>
    <w:p w:rsidR="00A07462" w:rsidRDefault="00A07462" w:rsidP="00A07462">
      <w:pPr>
        <w:pStyle w:val="a6"/>
        <w:rPr>
          <w:sz w:val="28"/>
          <w:szCs w:val="28"/>
        </w:rPr>
      </w:pPr>
    </w:p>
    <w:p w:rsidR="00A07462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                                                                                   </w:t>
      </w:r>
    </w:p>
    <w:p w:rsidR="00A07462" w:rsidRDefault="00A07462" w:rsidP="00A07462">
      <w:pPr>
        <w:pStyle w:val="a6"/>
        <w:rPr>
          <w:sz w:val="28"/>
          <w:szCs w:val="28"/>
        </w:rPr>
      </w:pPr>
    </w:p>
    <w:p w:rsidR="00A07462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lastRenderedPageBreak/>
        <w:t xml:space="preserve">                                                                                      Приложение к </w:t>
      </w:r>
      <w:r>
        <w:rPr>
          <w:sz w:val="28"/>
          <w:szCs w:val="28"/>
        </w:rPr>
        <w:t xml:space="preserve">  постановлению                                             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                                                                                               №  </w:t>
      </w:r>
      <w:r>
        <w:rPr>
          <w:sz w:val="28"/>
          <w:szCs w:val="28"/>
        </w:rPr>
        <w:t>28</w:t>
      </w:r>
      <w:r w:rsidRPr="00E46EF7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  <w:r w:rsidRPr="00E46EF7">
        <w:rPr>
          <w:sz w:val="28"/>
          <w:szCs w:val="28"/>
        </w:rPr>
        <w:t xml:space="preserve">  от </w:t>
      </w:r>
      <w:r>
        <w:rPr>
          <w:sz w:val="28"/>
          <w:szCs w:val="28"/>
        </w:rPr>
        <w:t>28.12</w:t>
      </w:r>
      <w:r w:rsidRPr="00E46EF7">
        <w:rPr>
          <w:sz w:val="28"/>
          <w:szCs w:val="28"/>
        </w:rPr>
        <w:t xml:space="preserve">. </w:t>
      </w:r>
      <w:r>
        <w:rPr>
          <w:sz w:val="28"/>
          <w:szCs w:val="28"/>
        </w:rPr>
        <w:t>2012</w:t>
      </w:r>
      <w:r w:rsidRPr="00E46EF7">
        <w:rPr>
          <w:sz w:val="28"/>
          <w:szCs w:val="28"/>
        </w:rPr>
        <w:t xml:space="preserve"> г</w:t>
      </w:r>
    </w:p>
    <w:p w:rsidR="00A07462" w:rsidRPr="00E46EF7" w:rsidRDefault="00A07462" w:rsidP="00A07462">
      <w:pPr>
        <w:pStyle w:val="a6"/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  <w:r w:rsidRPr="00E46EF7">
        <w:rPr>
          <w:sz w:val="28"/>
          <w:szCs w:val="28"/>
        </w:rPr>
        <w:t xml:space="preserve">                          РЕЕСТР муниципальных  услуг ( функций) , оказываемых администрацией</w:t>
      </w:r>
      <w:r>
        <w:rPr>
          <w:sz w:val="28"/>
          <w:szCs w:val="28"/>
        </w:rPr>
        <w:t xml:space="preserve"> </w:t>
      </w:r>
      <w:r w:rsidRPr="00E46EF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46EF7">
        <w:rPr>
          <w:sz w:val="28"/>
          <w:szCs w:val="28"/>
        </w:rPr>
        <w:t>униципального образования Ефремово-Зыковский сельсовет</w:t>
      </w: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59"/>
        <w:gridCol w:w="2733"/>
        <w:gridCol w:w="1925"/>
        <w:gridCol w:w="2829"/>
        <w:gridCol w:w="1525"/>
      </w:tblGrid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№ п/п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( функции)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Орган местного самоуправления ответственный  за организацию предоставления муниц. услуги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Нормативно правовой акт закрепляющий предоставление  услуги за муниципальным образованием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Получатель муниципальной услуги(функции)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1.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Присвоение адресов и нумерация объектов недвижимости расположенных на территории МО Ефремово-Зыковский сельсовет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П.21 ст. 14 ФЗ от 06.10.2003 № 131-ФЗ , Распоряжение № 11-р от 25.06.2001 г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Физ. Лицо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Юр.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Выдача из похозяйственной книги о наличии у гражданина права  на з</w:t>
            </w:r>
            <w:r>
              <w:rPr>
                <w:sz w:val="28"/>
                <w:szCs w:val="28"/>
              </w:rPr>
              <w:t>е</w:t>
            </w:r>
            <w:r w:rsidRPr="00E46EF7">
              <w:rPr>
                <w:sz w:val="28"/>
                <w:szCs w:val="28"/>
              </w:rPr>
              <w:t>мельный участок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Приказ Росрегистрации от 29.08.2006 № 146 « об утверждении формы выписки их похозяйственной книги о наличии у гражданина права на земельный участок» Постановление администрации МО Ефремово-Зыковский сельсовет № 21-П от 10.07.2012 г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Физ.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Первичный воинский учет Граждан , пребывающих в запасе  и подлежащих призыву на военную службу, Постановка на воинский учет ( снятие с учета) граждан пребывающих в запасе.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 Устав МО Ефремово-Зыковский сельсовет  Постановление администрации МО Ефремово-Зыковский сельсовет № 20-П от 10.07.2012 г Постановление Правительства РФ от 11.11.2006 г № 663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Положение  о призыве   на военную службу граждан Российской Федерации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Физ.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4.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Рассмотрение  обращений граждан, обеспечение своевременного и полного рассмотрения устных и письменных обращений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Федеральный Закон от 06.10.2003 г № 131-ФЗ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Федеральный закон  от 02.05.2006 № 59-ФЗ  « О порядке и рассмотрения  обращений гражданРоссийской Федерации»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Решение Совета депутатов  Ефремово-Зыковский сельсовет « Об утверждении административных регламентов рассмотрения обращений граждан»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Физ.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5.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Оформление регистрации по месту жительства граждан Российской Федерации ф-№ 6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 Правила  регистрации   и снятия граждан  Российской Федерации с регистрационного учета по месту жительства  и месту </w:t>
            </w:r>
            <w:r w:rsidRPr="00E46EF7">
              <w:rPr>
                <w:sz w:val="28"/>
                <w:szCs w:val="28"/>
              </w:rPr>
              <w:lastRenderedPageBreak/>
              <w:t>пребывания утвержденные Правительством  РФ 17.07.1995 № 713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lastRenderedPageBreak/>
              <w:t>Физ.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Оформление  регистрации по месту пребывания граждан Российской Федерации и снятие с регистрационного учета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Физ.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7.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Муниципальная услуга по нотариальным действиям, включая удостоверение завещаний,удостовере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ние доверенностей, свидетельствование верности копии документов и выписок из них, освидетельствование подлинности подписи на документах.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Приказ Минюста РФ  от 17.12.2007 г № 256 « Об утверждения инструкции о порядке совершения нотариальных действий главами местных администраций»  Федеральный закон  от 06.10.2003 г № 131-ФЗ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Оформление справки  о составе семьи 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Федеральный закон от 27.07.2006 № 152-ФЗ « О персональных данных» Федеральным законом от 09.02.2009 № 8-ФЗ « Об обеспечении доступа к информации о деятельности государственных органов и органов местного самоуправления»  </w:t>
            </w:r>
            <w:r w:rsidRPr="00E46EF7">
              <w:rPr>
                <w:sz w:val="28"/>
                <w:szCs w:val="28"/>
              </w:rPr>
              <w:lastRenderedPageBreak/>
              <w:t>решение Совета депутатов  об утверждении административного регламента  выдача справки о составе семьи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Муниципальная услуга по регистрации актов гражданского состояния( далее –муниципальная услуга),включая: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Регистрация рождения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Регистрация заключения брака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Регистрация смерти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Федеральный закон от 15 ноября 1997 г 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№ 143-ФЗ « Об актах гражданского состояния» Федеральный закон от 27 июля 2010 г. № 210-ФЗ « Об организации предоставления государственных и муниципальных услуг»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Физ. лицо</w:t>
            </w:r>
          </w:p>
        </w:tc>
      </w:tr>
      <w:tr w:rsidR="00A07462" w:rsidRPr="00E46EF7" w:rsidTr="00643B13">
        <w:tc>
          <w:tcPr>
            <w:tcW w:w="55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10.</w:t>
            </w:r>
          </w:p>
        </w:tc>
        <w:tc>
          <w:tcPr>
            <w:tcW w:w="2733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Оформление справок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 xml:space="preserve"> 2-НДФЛ  работающим и ранее работавшим</w:t>
            </w:r>
          </w:p>
        </w:tc>
        <w:tc>
          <w:tcPr>
            <w:tcW w:w="19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Федеральный закон</w:t>
            </w:r>
          </w:p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От22.10.2004 г № 125-ФЗ</w:t>
            </w:r>
          </w:p>
        </w:tc>
        <w:tc>
          <w:tcPr>
            <w:tcW w:w="1525" w:type="dxa"/>
          </w:tcPr>
          <w:p w:rsidR="00A07462" w:rsidRPr="00E46EF7" w:rsidRDefault="00A07462" w:rsidP="00643B13">
            <w:pPr>
              <w:pStyle w:val="a6"/>
              <w:rPr>
                <w:sz w:val="28"/>
                <w:szCs w:val="28"/>
              </w:rPr>
            </w:pPr>
            <w:r w:rsidRPr="00E46EF7">
              <w:rPr>
                <w:sz w:val="28"/>
                <w:szCs w:val="28"/>
              </w:rPr>
              <w:t>Физ.лицо</w:t>
            </w:r>
          </w:p>
        </w:tc>
      </w:tr>
    </w:tbl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Pr="00E46EF7" w:rsidRDefault="00A07462" w:rsidP="00A07462">
      <w:pPr>
        <w:pStyle w:val="a6"/>
        <w:rPr>
          <w:sz w:val="28"/>
          <w:szCs w:val="28"/>
        </w:rPr>
      </w:pPr>
    </w:p>
    <w:p w:rsidR="00A07462" w:rsidRDefault="00A07462" w:rsidP="00A07462">
      <w:pPr>
        <w:pStyle w:val="a6"/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462" w:rsidRDefault="00A07462" w:rsidP="00A07462">
      <w:pPr>
        <w:pStyle w:val="a6"/>
        <w:tabs>
          <w:tab w:val="left" w:pos="3825"/>
        </w:tabs>
        <w:rPr>
          <w:sz w:val="28"/>
          <w:szCs w:val="28"/>
        </w:rPr>
      </w:pPr>
    </w:p>
    <w:p w:rsidR="00A07462" w:rsidRDefault="00A07462" w:rsidP="00A07462">
      <w:pPr>
        <w:pStyle w:val="a6"/>
        <w:tabs>
          <w:tab w:val="left" w:pos="3825"/>
        </w:tabs>
        <w:rPr>
          <w:sz w:val="28"/>
          <w:szCs w:val="28"/>
        </w:rPr>
      </w:pPr>
    </w:p>
    <w:p w:rsidR="00A07462" w:rsidRDefault="00A07462" w:rsidP="00A07462">
      <w:pPr>
        <w:pStyle w:val="a6"/>
        <w:tabs>
          <w:tab w:val="left" w:pos="3825"/>
        </w:tabs>
        <w:rPr>
          <w:sz w:val="28"/>
          <w:szCs w:val="28"/>
        </w:rPr>
      </w:pPr>
    </w:p>
    <w:p w:rsidR="00A07462" w:rsidRDefault="00A07462" w:rsidP="00A07462">
      <w:pPr>
        <w:pStyle w:val="a6"/>
        <w:tabs>
          <w:tab w:val="left" w:pos="3825"/>
        </w:tabs>
        <w:rPr>
          <w:sz w:val="28"/>
          <w:szCs w:val="28"/>
        </w:rPr>
      </w:pPr>
    </w:p>
    <w:p w:rsidR="00A07462" w:rsidRDefault="00A07462" w:rsidP="00A07462">
      <w:pPr>
        <w:pStyle w:val="a6"/>
        <w:tabs>
          <w:tab w:val="left" w:pos="3825"/>
        </w:tabs>
        <w:rPr>
          <w:sz w:val="28"/>
          <w:szCs w:val="28"/>
        </w:rPr>
      </w:pPr>
    </w:p>
    <w:p w:rsidR="00A07462" w:rsidRDefault="00A07462" w:rsidP="00A07462">
      <w:pPr>
        <w:pStyle w:val="a6"/>
        <w:tabs>
          <w:tab w:val="left" w:pos="3825"/>
        </w:tabs>
        <w:rPr>
          <w:sz w:val="28"/>
          <w:szCs w:val="28"/>
        </w:rPr>
      </w:pPr>
    </w:p>
    <w:p w:rsidR="00F64E0A" w:rsidRPr="00C26290" w:rsidRDefault="00F64E0A" w:rsidP="00C26290"/>
    <w:sectPr w:rsidR="00F64E0A" w:rsidRPr="00C26290" w:rsidSect="003A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1AC"/>
    <w:multiLevelType w:val="multilevel"/>
    <w:tmpl w:val="181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C21AE"/>
    <w:multiLevelType w:val="multilevel"/>
    <w:tmpl w:val="B7D6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668A"/>
    <w:rsid w:val="003A60B3"/>
    <w:rsid w:val="00864C95"/>
    <w:rsid w:val="00925D0D"/>
    <w:rsid w:val="00A07462"/>
    <w:rsid w:val="00A35C2D"/>
    <w:rsid w:val="00C26290"/>
    <w:rsid w:val="00CE668A"/>
    <w:rsid w:val="00F6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B3"/>
  </w:style>
  <w:style w:type="paragraph" w:styleId="1">
    <w:name w:val="heading 1"/>
    <w:basedOn w:val="a"/>
    <w:link w:val="10"/>
    <w:uiPriority w:val="9"/>
    <w:qFormat/>
    <w:rsid w:val="00CE6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6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68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66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E66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6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E668A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864C95"/>
    <w:rPr>
      <w:i/>
      <w:iCs/>
    </w:rPr>
  </w:style>
  <w:style w:type="character" w:customStyle="1" w:styleId="wpcf7-form-control-wrap">
    <w:name w:val="wpcf7-form-control-wrap"/>
    <w:basedOn w:val="a0"/>
    <w:rsid w:val="00864C95"/>
  </w:style>
  <w:style w:type="paragraph" w:styleId="a6">
    <w:name w:val="No Spacing"/>
    <w:qFormat/>
    <w:rsid w:val="00A07462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99"/>
    <w:rsid w:val="00A074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812</Words>
  <Characters>4635</Characters>
  <Application>Microsoft Office Word</Application>
  <DocSecurity>0</DocSecurity>
  <Lines>38</Lines>
  <Paragraphs>10</Paragraphs>
  <ScaleCrop>false</ScaleCrop>
  <Company>ZAGS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2013-04-16T09:47:00Z</dcterms:created>
  <dcterms:modified xsi:type="dcterms:W3CDTF">2013-04-17T09:36:00Z</dcterms:modified>
</cp:coreProperties>
</file>